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8FB43" w14:textId="77777777" w:rsidR="00576AF9" w:rsidRPr="007D2F4D" w:rsidRDefault="00576AF9">
      <w:pPr>
        <w:ind w:right="282"/>
        <w:rPr>
          <w:rFonts w:ascii="Comic Sans MS" w:eastAsia="Comic Sans MS" w:hAnsi="Comic Sans MS" w:cs="Comic Sans MS"/>
          <w:sz w:val="16"/>
          <w:szCs w:val="16"/>
        </w:rPr>
      </w:pPr>
    </w:p>
    <w:p w14:paraId="4A39427C" w14:textId="77777777" w:rsidR="00576AF9" w:rsidRPr="007D2F4D" w:rsidRDefault="00576AF9">
      <w:pPr>
        <w:rPr>
          <w:rFonts w:ascii="Comic Sans MS" w:eastAsia="Comic Sans MS" w:hAnsi="Comic Sans MS" w:cs="Comic Sans MS"/>
          <w:sz w:val="16"/>
          <w:szCs w:val="16"/>
          <w:u w:val="single"/>
        </w:rPr>
      </w:pPr>
    </w:p>
    <w:p w14:paraId="11B862BF" w14:textId="77777777" w:rsidR="00576AF9" w:rsidRPr="007D2F4D" w:rsidRDefault="00294A9A">
      <w:pPr>
        <w:rPr>
          <w:rFonts w:ascii="Comic Sans MS" w:eastAsia="Comic Sans MS" w:hAnsi="Comic Sans MS" w:cs="Comic Sans MS"/>
          <w:sz w:val="16"/>
          <w:szCs w:val="16"/>
        </w:rPr>
      </w:pPr>
      <w:r w:rsidRPr="007D2F4D">
        <w:rPr>
          <w:rFonts w:ascii="Comic Sans MS" w:eastAsia="Comic Sans MS" w:hAnsi="Comic Sans MS" w:cs="Comic Sans MS"/>
          <w:b/>
          <w:sz w:val="16"/>
          <w:szCs w:val="16"/>
          <w:u w:val="single"/>
        </w:rPr>
        <w:t xml:space="preserve">Enseignement des tables (3 points) : </w:t>
      </w:r>
    </w:p>
    <w:p w14:paraId="69B0E8BD" w14:textId="77777777" w:rsidR="00576AF9" w:rsidRPr="007D2F4D" w:rsidRDefault="00576AF9">
      <w:pPr>
        <w:rPr>
          <w:rFonts w:ascii="Comic Sans MS" w:eastAsia="Comic Sans MS" w:hAnsi="Comic Sans MS" w:cs="Comic Sans MS"/>
          <w:sz w:val="16"/>
          <w:szCs w:val="16"/>
        </w:rPr>
      </w:pPr>
    </w:p>
    <w:p w14:paraId="42DD9312" w14:textId="77777777" w:rsidR="00576AF9" w:rsidRPr="007D2F4D" w:rsidRDefault="00294A9A">
      <w:pPr>
        <w:rPr>
          <w:rFonts w:ascii="Comic Sans MS" w:eastAsia="Comic Sans MS" w:hAnsi="Comic Sans MS" w:cs="Comic Sans MS"/>
          <w:sz w:val="16"/>
          <w:szCs w:val="16"/>
        </w:rPr>
      </w:pPr>
      <w:r w:rsidRPr="007D2F4D">
        <w:rPr>
          <w:rFonts w:ascii="Comic Sans MS" w:eastAsia="Comic Sans MS" w:hAnsi="Comic Sans MS" w:cs="Comic Sans MS"/>
          <w:sz w:val="16"/>
          <w:szCs w:val="16"/>
        </w:rPr>
        <w:t>A l'aide de votre expérience en plongée, donnez des justificatifs pratiques permettant d'illustrer comment l'apprentissage de l'utilisation des tables de plongée permet au plongeur en formation N3 une meilleure compréhension du bon comportement du plongeur vis à vis de la désaturation avec ordinateur lors de plongée en autonomie .</w:t>
      </w:r>
    </w:p>
    <w:p w14:paraId="495FEF68" w14:textId="77777777" w:rsidR="00576AF9" w:rsidRPr="007D2F4D" w:rsidRDefault="00576AF9">
      <w:pPr>
        <w:rPr>
          <w:rFonts w:ascii="Comic Sans MS" w:eastAsia="Comic Sans MS" w:hAnsi="Comic Sans MS" w:cs="Comic Sans MS"/>
          <w:sz w:val="16"/>
          <w:szCs w:val="16"/>
        </w:rPr>
      </w:pPr>
    </w:p>
    <w:p w14:paraId="007048C5" w14:textId="77777777" w:rsidR="00576AF9" w:rsidRPr="00DC212C" w:rsidRDefault="00294A9A" w:rsidP="00DC212C">
      <w:pPr>
        <w:pStyle w:val="Paragraphedeliste"/>
        <w:numPr>
          <w:ilvl w:val="0"/>
          <w:numId w:val="12"/>
        </w:numPr>
        <w:ind w:left="-142" w:hanging="153"/>
        <w:rPr>
          <w:rFonts w:ascii="Comic Sans MS" w:eastAsia="Comic Sans MS" w:hAnsi="Comic Sans MS" w:cs="Comic Sans MS"/>
          <w:color w:val="548DD4" w:themeColor="text2" w:themeTint="99"/>
          <w:sz w:val="16"/>
          <w:szCs w:val="16"/>
        </w:rPr>
      </w:pPr>
      <w:r w:rsidRPr="00DC212C">
        <w:rPr>
          <w:rFonts w:ascii="Comic Sans MS" w:eastAsia="Comic Sans MS" w:hAnsi="Comic Sans MS" w:cs="Comic Sans MS"/>
          <w:color w:val="548DD4" w:themeColor="text2" w:themeTint="99"/>
          <w:sz w:val="16"/>
          <w:szCs w:val="16"/>
        </w:rPr>
        <w:t>Actuellement, il n’y a effectivement quasiment plus aucun plongeur qui utilise les tables, tous préférant le côté pratique de l’ordinateur. Il y a donc peu de chances que les futurs niveaux 3 échappent à cette règle et l’on peut considérer qu’ils ne se serviront jamais de tables dans la réalité.</w:t>
      </w:r>
    </w:p>
    <w:p w14:paraId="6EA454D4" w14:textId="77777777" w:rsidR="00576AF9" w:rsidRPr="00DC212C" w:rsidRDefault="00294A9A" w:rsidP="00DC212C">
      <w:pPr>
        <w:pStyle w:val="Paragraphedeliste"/>
        <w:numPr>
          <w:ilvl w:val="0"/>
          <w:numId w:val="12"/>
        </w:numPr>
        <w:ind w:left="-142" w:hanging="153"/>
        <w:rPr>
          <w:rFonts w:ascii="Comic Sans MS" w:eastAsia="Comic Sans MS" w:hAnsi="Comic Sans MS" w:cs="Comic Sans MS"/>
          <w:color w:val="548DD4" w:themeColor="text2" w:themeTint="99"/>
          <w:sz w:val="16"/>
          <w:szCs w:val="16"/>
        </w:rPr>
      </w:pPr>
      <w:r w:rsidRPr="00DC212C">
        <w:rPr>
          <w:rFonts w:ascii="Comic Sans MS" w:eastAsia="Comic Sans MS" w:hAnsi="Comic Sans MS" w:cs="Comic Sans MS"/>
          <w:color w:val="548DD4" w:themeColor="text2" w:themeTint="99"/>
          <w:sz w:val="16"/>
          <w:szCs w:val="16"/>
        </w:rPr>
        <w:t>Cependant, la plongée en autonomie, en particulier en profondeur, nécessite une compréhension correcte du fonctionnement de l’ordinateur et de ce que cela implique. Les modèles de décompression des ordinateurs ayant des bases très proches de celles des tables (même s’ils s’en éloignent de différentes manières), l’utilisation des tables présente un moyen simple et efficace d’appréhender les notions de décompression via le calcul. On pourra s’appuyer sur ces exemples pour illustrer les comportements, bons ou mauvais, de plongeur (par exemple pour expliquer en quoi une plongée profonde « border line », dont la durée serait rallongée par une gestion au plus près de la courbe de sécurité, ne serait pas forcément la meilleure idée du plongeur).</w:t>
      </w:r>
    </w:p>
    <w:p w14:paraId="315729C0" w14:textId="77777777" w:rsidR="00576AF9" w:rsidRPr="00DC212C" w:rsidRDefault="00294A9A" w:rsidP="00DC212C">
      <w:pPr>
        <w:pStyle w:val="Paragraphedeliste"/>
        <w:numPr>
          <w:ilvl w:val="0"/>
          <w:numId w:val="12"/>
        </w:numPr>
        <w:ind w:left="-142" w:hanging="153"/>
        <w:rPr>
          <w:rFonts w:ascii="Comic Sans MS" w:eastAsia="Comic Sans MS" w:hAnsi="Comic Sans MS" w:cs="Comic Sans MS"/>
          <w:color w:val="548DD4" w:themeColor="text2" w:themeTint="99"/>
          <w:sz w:val="16"/>
          <w:szCs w:val="16"/>
        </w:rPr>
      </w:pPr>
      <w:r w:rsidRPr="00DC212C">
        <w:rPr>
          <w:rFonts w:ascii="Comic Sans MS" w:eastAsia="Comic Sans MS" w:hAnsi="Comic Sans MS" w:cs="Comic Sans MS"/>
          <w:color w:val="548DD4" w:themeColor="text2" w:themeTint="99"/>
          <w:sz w:val="16"/>
          <w:szCs w:val="16"/>
        </w:rPr>
        <w:t>Elles vont également nous permettre d’aborder des aspects plus spécifiques de la plongée, telles que les plongées successives, l’utilisation de nitrox ou la plongée en altitude, via des exemples concrets (on peut envisager des exercices dans lesquels la même plongée est faite, mais dans des conditions différentes, et comparer les résultats obtenus).</w:t>
      </w:r>
    </w:p>
    <w:p w14:paraId="77E97CF1" w14:textId="77777777" w:rsidR="00576AF9" w:rsidRPr="00DC212C" w:rsidRDefault="00294A9A" w:rsidP="00DC212C">
      <w:pPr>
        <w:pStyle w:val="Paragraphedeliste"/>
        <w:numPr>
          <w:ilvl w:val="0"/>
          <w:numId w:val="12"/>
        </w:numPr>
        <w:ind w:left="-142" w:hanging="153"/>
        <w:rPr>
          <w:rFonts w:ascii="Comic Sans MS" w:eastAsia="Comic Sans MS" w:hAnsi="Comic Sans MS" w:cs="Comic Sans MS"/>
          <w:color w:val="548DD4" w:themeColor="text2" w:themeTint="99"/>
          <w:sz w:val="16"/>
          <w:szCs w:val="16"/>
        </w:rPr>
      </w:pPr>
      <w:r w:rsidRPr="00DC212C">
        <w:rPr>
          <w:rFonts w:ascii="Comic Sans MS" w:eastAsia="Comic Sans MS" w:hAnsi="Comic Sans MS" w:cs="Comic Sans MS"/>
          <w:color w:val="548DD4" w:themeColor="text2" w:themeTint="99"/>
          <w:sz w:val="16"/>
          <w:szCs w:val="16"/>
        </w:rPr>
        <w:t>Enfin, il est probable que nos futurs niveaux 3 auront à plonger en autonomie, en milieu naturel. Dans ce cas, ils se retrouveront peut-être confrontés à des problématiques telles que la panne d’un ordinateur ou un autre problème technique, qui les amènera à utiliser les moyens de secours mis à leur disposition, parmi lesquels figure obligatoirement un jeu de tables (Code Du Sport). Il sera donc nécessaire de savoir s’en servir</w:t>
      </w:r>
    </w:p>
    <w:sectPr w:rsidR="00576AF9" w:rsidRPr="00DC212C" w:rsidSect="00427A82">
      <w:headerReference w:type="even" r:id="rId7"/>
      <w:headerReference w:type="default" r:id="rId8"/>
      <w:footerReference w:type="even" r:id="rId9"/>
      <w:footerReference w:type="default" r:id="rId10"/>
      <w:headerReference w:type="first" r:id="rId11"/>
      <w:footerReference w:type="first" r:id="rId12"/>
      <w:pgSz w:w="11906" w:h="16838"/>
      <w:pgMar w:top="680" w:right="567" w:bottom="2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54110" w14:textId="77777777" w:rsidR="000466F8" w:rsidRDefault="000466F8">
      <w:r>
        <w:separator/>
      </w:r>
    </w:p>
  </w:endnote>
  <w:endnote w:type="continuationSeparator" w:id="0">
    <w:p w14:paraId="0F1AF83E" w14:textId="77777777" w:rsidR="000466F8" w:rsidRDefault="00046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1A997" w14:textId="77777777" w:rsidR="00576AF9" w:rsidRDefault="00294A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sidR="000466F8">
      <w:rPr>
        <w:color w:val="000000"/>
        <w:sz w:val="16"/>
        <w:szCs w:val="16"/>
      </w:rPr>
      <w:fldChar w:fldCharType="separate"/>
    </w:r>
    <w:r>
      <w:rPr>
        <w:color w:val="000000"/>
        <w:sz w:val="16"/>
        <w:szCs w:val="16"/>
      </w:rPr>
      <w:fldChar w:fldCharType="end"/>
    </w:r>
  </w:p>
  <w:p w14:paraId="0D03F73A" w14:textId="77777777" w:rsidR="00576AF9" w:rsidRDefault="00576AF9">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45B2D" w14:textId="77777777" w:rsidR="00576AF9" w:rsidRDefault="00294A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AC6A5F">
      <w:rPr>
        <w:noProof/>
        <w:color w:val="000000"/>
        <w:sz w:val="16"/>
        <w:szCs w:val="16"/>
      </w:rPr>
      <w:t>1</w:t>
    </w:r>
    <w:r>
      <w:rPr>
        <w:color w:val="000000"/>
        <w:sz w:val="16"/>
        <w:szCs w:val="16"/>
      </w:rPr>
      <w:fldChar w:fldCharType="end"/>
    </w:r>
  </w:p>
  <w:p w14:paraId="4F9A73A3" w14:textId="77777777" w:rsidR="00576AF9" w:rsidRDefault="00576AF9">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B2EE4" w14:textId="77777777" w:rsidR="00576AF9" w:rsidRDefault="00576AF9">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68F6A" w14:textId="77777777" w:rsidR="000466F8" w:rsidRDefault="000466F8">
      <w:r>
        <w:separator/>
      </w:r>
    </w:p>
  </w:footnote>
  <w:footnote w:type="continuationSeparator" w:id="0">
    <w:p w14:paraId="2F8ECC89" w14:textId="77777777" w:rsidR="000466F8" w:rsidRDefault="000466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D962C" w14:textId="77777777" w:rsidR="00576AF9" w:rsidRDefault="00576AF9">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84EA7" w14:textId="77777777" w:rsidR="00576AF9" w:rsidRDefault="00576AF9"/>
  <w:tbl>
    <w:tblPr>
      <w:tblStyle w:val="a0"/>
      <w:tblW w:w="9264" w:type="dxa"/>
      <w:tblInd w:w="0" w:type="dxa"/>
      <w:tblLayout w:type="fixed"/>
      <w:tblLook w:val="0000" w:firstRow="0" w:lastRow="0" w:firstColumn="0" w:lastColumn="0" w:noHBand="0" w:noVBand="0"/>
    </w:tblPr>
    <w:tblGrid>
      <w:gridCol w:w="4219"/>
      <w:gridCol w:w="5045"/>
    </w:tblGrid>
    <w:tr w:rsidR="00576AF9" w14:paraId="725F61AF" w14:textId="77777777">
      <w:tc>
        <w:tcPr>
          <w:tcW w:w="4219" w:type="dxa"/>
        </w:tcPr>
        <w:p w14:paraId="3FFE0F2C" w14:textId="77777777" w:rsidR="00576AF9" w:rsidRDefault="00294A9A">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2FB7D09E" wp14:editId="39CB17B0">
                <wp:extent cx="983615" cy="59880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83615" cy="598805"/>
                        </a:xfrm>
                        <a:prstGeom prst="rect">
                          <a:avLst/>
                        </a:prstGeom>
                        <a:ln/>
                      </pic:spPr>
                    </pic:pic>
                  </a:graphicData>
                </a:graphic>
              </wp:inline>
            </w:drawing>
          </w:r>
        </w:p>
      </w:tc>
      <w:tc>
        <w:tcPr>
          <w:tcW w:w="5045" w:type="dxa"/>
        </w:tcPr>
        <w:p w14:paraId="51422A58" w14:textId="01C041D8" w:rsidR="00576AF9" w:rsidRPr="00D631A3" w:rsidRDefault="00294A9A" w:rsidP="00D631A3">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5033701B" w14:textId="77777777" w:rsidR="00576AF9" w:rsidRDefault="00576AF9">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3ACC9" w14:textId="77777777" w:rsidR="00576AF9" w:rsidRDefault="00576AF9">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D68C1"/>
    <w:multiLevelType w:val="hybridMultilevel"/>
    <w:tmpl w:val="232E1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CE24EC"/>
    <w:multiLevelType w:val="multilevel"/>
    <w:tmpl w:val="44DAC6EA"/>
    <w:lvl w:ilvl="0">
      <w:start w:val="1"/>
      <w:numFmt w:val="lowerLetter"/>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71B2236"/>
    <w:multiLevelType w:val="multilevel"/>
    <w:tmpl w:val="3ECEB40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BDE5081"/>
    <w:multiLevelType w:val="multilevel"/>
    <w:tmpl w:val="CC6C066A"/>
    <w:lvl w:ilvl="0">
      <w:start w:val="1"/>
      <w:numFmt w:val="lowerLetter"/>
      <w:lvlText w:val="%1)"/>
      <w:lvlJc w:val="left"/>
      <w:pPr>
        <w:ind w:left="717" w:hanging="360"/>
      </w:pPr>
      <w:rPr>
        <w:vertAlign w:val="baseline"/>
      </w:rPr>
    </w:lvl>
    <w:lvl w:ilvl="1">
      <w:start w:val="1"/>
      <w:numFmt w:val="lowerLetter"/>
      <w:lvlText w:val="%2."/>
      <w:lvlJc w:val="left"/>
      <w:pPr>
        <w:ind w:left="1513" w:hanging="360"/>
      </w:pPr>
      <w:rPr>
        <w:vertAlign w:val="baseline"/>
      </w:rPr>
    </w:lvl>
    <w:lvl w:ilvl="2">
      <w:start w:val="1"/>
      <w:numFmt w:val="lowerRoman"/>
      <w:lvlText w:val="%3."/>
      <w:lvlJc w:val="right"/>
      <w:pPr>
        <w:ind w:left="2233" w:hanging="180"/>
      </w:pPr>
      <w:rPr>
        <w:vertAlign w:val="baseline"/>
      </w:rPr>
    </w:lvl>
    <w:lvl w:ilvl="3">
      <w:start w:val="1"/>
      <w:numFmt w:val="decimal"/>
      <w:lvlText w:val="%4."/>
      <w:lvlJc w:val="left"/>
      <w:pPr>
        <w:ind w:left="2953" w:hanging="360"/>
      </w:pPr>
      <w:rPr>
        <w:vertAlign w:val="baseline"/>
      </w:rPr>
    </w:lvl>
    <w:lvl w:ilvl="4">
      <w:start w:val="1"/>
      <w:numFmt w:val="lowerLetter"/>
      <w:lvlText w:val="%5."/>
      <w:lvlJc w:val="left"/>
      <w:pPr>
        <w:ind w:left="3673" w:hanging="360"/>
      </w:pPr>
      <w:rPr>
        <w:vertAlign w:val="baseline"/>
      </w:rPr>
    </w:lvl>
    <w:lvl w:ilvl="5">
      <w:start w:val="1"/>
      <w:numFmt w:val="lowerRoman"/>
      <w:lvlText w:val="%6."/>
      <w:lvlJc w:val="right"/>
      <w:pPr>
        <w:ind w:left="4393" w:hanging="180"/>
      </w:pPr>
      <w:rPr>
        <w:vertAlign w:val="baseline"/>
      </w:rPr>
    </w:lvl>
    <w:lvl w:ilvl="6">
      <w:start w:val="1"/>
      <w:numFmt w:val="decimal"/>
      <w:lvlText w:val="%7."/>
      <w:lvlJc w:val="left"/>
      <w:pPr>
        <w:ind w:left="5113" w:hanging="360"/>
      </w:pPr>
      <w:rPr>
        <w:vertAlign w:val="baseline"/>
      </w:rPr>
    </w:lvl>
    <w:lvl w:ilvl="7">
      <w:start w:val="1"/>
      <w:numFmt w:val="lowerLetter"/>
      <w:lvlText w:val="%8."/>
      <w:lvlJc w:val="left"/>
      <w:pPr>
        <w:ind w:left="5833" w:hanging="360"/>
      </w:pPr>
      <w:rPr>
        <w:vertAlign w:val="baseline"/>
      </w:rPr>
    </w:lvl>
    <w:lvl w:ilvl="8">
      <w:start w:val="1"/>
      <w:numFmt w:val="lowerRoman"/>
      <w:lvlText w:val="%9."/>
      <w:lvlJc w:val="right"/>
      <w:pPr>
        <w:ind w:left="6553" w:hanging="180"/>
      </w:pPr>
      <w:rPr>
        <w:vertAlign w:val="baseline"/>
      </w:rPr>
    </w:lvl>
  </w:abstractNum>
  <w:abstractNum w:abstractNumId="4" w15:restartNumberingAfterBreak="0">
    <w:nsid w:val="2BE5317D"/>
    <w:multiLevelType w:val="multilevel"/>
    <w:tmpl w:val="8E247E50"/>
    <w:lvl w:ilvl="0">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2D815D69"/>
    <w:multiLevelType w:val="multilevel"/>
    <w:tmpl w:val="8E24962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38F14246"/>
    <w:multiLevelType w:val="multilevel"/>
    <w:tmpl w:val="3ECEB40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3B7365EA"/>
    <w:multiLevelType w:val="multilevel"/>
    <w:tmpl w:val="3B964F86"/>
    <w:lvl w:ilvl="0">
      <w:start w:val="1"/>
      <w:numFmt w:val="lowerLetter"/>
      <w:lvlText w:val="%1)"/>
      <w:lvlJc w:val="left"/>
      <w:pPr>
        <w:ind w:left="644" w:hanging="359"/>
      </w:pPr>
      <w:rPr>
        <w:strike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57AB0E2E"/>
    <w:multiLevelType w:val="hybridMultilevel"/>
    <w:tmpl w:val="6B68D948"/>
    <w:lvl w:ilvl="0" w:tplc="040C0017">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9" w15:restartNumberingAfterBreak="0">
    <w:nsid w:val="60433045"/>
    <w:multiLevelType w:val="multilevel"/>
    <w:tmpl w:val="FEA6C99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69BF1095"/>
    <w:multiLevelType w:val="multilevel"/>
    <w:tmpl w:val="CC6C066A"/>
    <w:lvl w:ilvl="0">
      <w:start w:val="1"/>
      <w:numFmt w:val="lowerLetter"/>
      <w:lvlText w:val="%1)"/>
      <w:lvlJc w:val="left"/>
      <w:pPr>
        <w:ind w:left="717" w:hanging="360"/>
      </w:pPr>
      <w:rPr>
        <w:vertAlign w:val="baseline"/>
      </w:rPr>
    </w:lvl>
    <w:lvl w:ilvl="1">
      <w:start w:val="1"/>
      <w:numFmt w:val="lowerLetter"/>
      <w:lvlText w:val="%2."/>
      <w:lvlJc w:val="left"/>
      <w:pPr>
        <w:ind w:left="1513" w:hanging="360"/>
      </w:pPr>
      <w:rPr>
        <w:vertAlign w:val="baseline"/>
      </w:rPr>
    </w:lvl>
    <w:lvl w:ilvl="2">
      <w:start w:val="1"/>
      <w:numFmt w:val="lowerRoman"/>
      <w:lvlText w:val="%3."/>
      <w:lvlJc w:val="right"/>
      <w:pPr>
        <w:ind w:left="2233" w:hanging="180"/>
      </w:pPr>
      <w:rPr>
        <w:vertAlign w:val="baseline"/>
      </w:rPr>
    </w:lvl>
    <w:lvl w:ilvl="3">
      <w:start w:val="1"/>
      <w:numFmt w:val="decimal"/>
      <w:lvlText w:val="%4."/>
      <w:lvlJc w:val="left"/>
      <w:pPr>
        <w:ind w:left="2953" w:hanging="360"/>
      </w:pPr>
      <w:rPr>
        <w:vertAlign w:val="baseline"/>
      </w:rPr>
    </w:lvl>
    <w:lvl w:ilvl="4">
      <w:start w:val="1"/>
      <w:numFmt w:val="lowerLetter"/>
      <w:lvlText w:val="%5."/>
      <w:lvlJc w:val="left"/>
      <w:pPr>
        <w:ind w:left="3673" w:hanging="360"/>
      </w:pPr>
      <w:rPr>
        <w:vertAlign w:val="baseline"/>
      </w:rPr>
    </w:lvl>
    <w:lvl w:ilvl="5">
      <w:start w:val="1"/>
      <w:numFmt w:val="lowerRoman"/>
      <w:lvlText w:val="%6."/>
      <w:lvlJc w:val="right"/>
      <w:pPr>
        <w:ind w:left="4393" w:hanging="180"/>
      </w:pPr>
      <w:rPr>
        <w:vertAlign w:val="baseline"/>
      </w:rPr>
    </w:lvl>
    <w:lvl w:ilvl="6">
      <w:start w:val="1"/>
      <w:numFmt w:val="decimal"/>
      <w:lvlText w:val="%7."/>
      <w:lvlJc w:val="left"/>
      <w:pPr>
        <w:ind w:left="5113" w:hanging="360"/>
      </w:pPr>
      <w:rPr>
        <w:vertAlign w:val="baseline"/>
      </w:rPr>
    </w:lvl>
    <w:lvl w:ilvl="7">
      <w:start w:val="1"/>
      <w:numFmt w:val="lowerLetter"/>
      <w:lvlText w:val="%8."/>
      <w:lvlJc w:val="left"/>
      <w:pPr>
        <w:ind w:left="5833" w:hanging="360"/>
      </w:pPr>
      <w:rPr>
        <w:vertAlign w:val="baseline"/>
      </w:rPr>
    </w:lvl>
    <w:lvl w:ilvl="8">
      <w:start w:val="1"/>
      <w:numFmt w:val="lowerRoman"/>
      <w:lvlText w:val="%9."/>
      <w:lvlJc w:val="right"/>
      <w:pPr>
        <w:ind w:left="6553" w:hanging="180"/>
      </w:pPr>
      <w:rPr>
        <w:vertAlign w:val="baseline"/>
      </w:rPr>
    </w:lvl>
  </w:abstractNum>
  <w:abstractNum w:abstractNumId="11" w15:restartNumberingAfterBreak="0">
    <w:nsid w:val="6E951DE3"/>
    <w:multiLevelType w:val="multilevel"/>
    <w:tmpl w:val="9DA09D66"/>
    <w:lvl w:ilvl="0">
      <w:start w:val="1"/>
      <w:numFmt w:val="lowerLetter"/>
      <w:lvlText w:val="%1)"/>
      <w:lvlJc w:val="left"/>
      <w:pPr>
        <w:ind w:left="717" w:hanging="360"/>
      </w:pPr>
      <w:rPr>
        <w:rFonts w:hint="default"/>
        <w:vertAlign w:val="baseline"/>
      </w:rPr>
    </w:lvl>
    <w:lvl w:ilvl="1">
      <w:start w:val="1"/>
      <w:numFmt w:val="lowerLetter"/>
      <w:lvlText w:val="%2."/>
      <w:lvlJc w:val="left"/>
      <w:pPr>
        <w:ind w:left="1513" w:hanging="360"/>
      </w:pPr>
      <w:rPr>
        <w:rFonts w:hint="default"/>
        <w:vertAlign w:val="baseline"/>
      </w:rPr>
    </w:lvl>
    <w:lvl w:ilvl="2">
      <w:start w:val="1"/>
      <w:numFmt w:val="lowerRoman"/>
      <w:lvlText w:val="%3."/>
      <w:lvlJc w:val="right"/>
      <w:pPr>
        <w:ind w:left="2233" w:hanging="180"/>
      </w:pPr>
      <w:rPr>
        <w:rFonts w:hint="default"/>
        <w:vertAlign w:val="baseline"/>
      </w:rPr>
    </w:lvl>
    <w:lvl w:ilvl="3">
      <w:start w:val="1"/>
      <w:numFmt w:val="decimal"/>
      <w:lvlText w:val="%4."/>
      <w:lvlJc w:val="left"/>
      <w:pPr>
        <w:ind w:left="2953" w:hanging="360"/>
      </w:pPr>
      <w:rPr>
        <w:rFonts w:hint="default"/>
        <w:vertAlign w:val="baseline"/>
      </w:rPr>
    </w:lvl>
    <w:lvl w:ilvl="4">
      <w:start w:val="1"/>
      <w:numFmt w:val="lowerLetter"/>
      <w:lvlText w:val="%5."/>
      <w:lvlJc w:val="left"/>
      <w:pPr>
        <w:ind w:left="3673" w:hanging="360"/>
      </w:pPr>
      <w:rPr>
        <w:rFonts w:hint="default"/>
        <w:vertAlign w:val="baseline"/>
      </w:rPr>
    </w:lvl>
    <w:lvl w:ilvl="5">
      <w:start w:val="1"/>
      <w:numFmt w:val="lowerRoman"/>
      <w:lvlText w:val="%6."/>
      <w:lvlJc w:val="right"/>
      <w:pPr>
        <w:ind w:left="4393" w:hanging="180"/>
      </w:pPr>
      <w:rPr>
        <w:rFonts w:hint="default"/>
        <w:vertAlign w:val="baseline"/>
      </w:rPr>
    </w:lvl>
    <w:lvl w:ilvl="6">
      <w:start w:val="1"/>
      <w:numFmt w:val="decimal"/>
      <w:lvlText w:val="%7."/>
      <w:lvlJc w:val="left"/>
      <w:pPr>
        <w:ind w:left="5113" w:hanging="360"/>
      </w:pPr>
      <w:rPr>
        <w:rFonts w:hint="default"/>
        <w:vertAlign w:val="baseline"/>
      </w:rPr>
    </w:lvl>
    <w:lvl w:ilvl="7">
      <w:start w:val="1"/>
      <w:numFmt w:val="lowerLetter"/>
      <w:lvlText w:val="%8."/>
      <w:lvlJc w:val="left"/>
      <w:pPr>
        <w:ind w:left="5833" w:hanging="360"/>
      </w:pPr>
      <w:rPr>
        <w:rFonts w:hint="default"/>
        <w:vertAlign w:val="baseline"/>
      </w:rPr>
    </w:lvl>
    <w:lvl w:ilvl="8">
      <w:start w:val="1"/>
      <w:numFmt w:val="lowerRoman"/>
      <w:lvlText w:val="%9."/>
      <w:lvlJc w:val="right"/>
      <w:pPr>
        <w:ind w:left="6553" w:hanging="180"/>
      </w:pPr>
      <w:rPr>
        <w:rFonts w:hint="default"/>
        <w:vertAlign w:val="baseline"/>
      </w:rPr>
    </w:lvl>
  </w:abstractNum>
  <w:num w:numId="1">
    <w:abstractNumId w:val="9"/>
  </w:num>
  <w:num w:numId="2">
    <w:abstractNumId w:val="10"/>
  </w:num>
  <w:num w:numId="3">
    <w:abstractNumId w:val="4"/>
  </w:num>
  <w:num w:numId="4">
    <w:abstractNumId w:val="1"/>
  </w:num>
  <w:num w:numId="5">
    <w:abstractNumId w:val="7"/>
  </w:num>
  <w:num w:numId="6">
    <w:abstractNumId w:val="5"/>
  </w:num>
  <w:num w:numId="7">
    <w:abstractNumId w:val="2"/>
  </w:num>
  <w:num w:numId="8">
    <w:abstractNumId w:val="6"/>
  </w:num>
  <w:num w:numId="9">
    <w:abstractNumId w:val="3"/>
  </w:num>
  <w:num w:numId="10">
    <w:abstractNumId w:val="11"/>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AF9"/>
    <w:rsid w:val="000466F8"/>
    <w:rsid w:val="00061119"/>
    <w:rsid w:val="0006253A"/>
    <w:rsid w:val="000764CE"/>
    <w:rsid w:val="00133349"/>
    <w:rsid w:val="00152A48"/>
    <w:rsid w:val="001D5140"/>
    <w:rsid w:val="001E4AC9"/>
    <w:rsid w:val="00251932"/>
    <w:rsid w:val="00294A9A"/>
    <w:rsid w:val="002B78A4"/>
    <w:rsid w:val="003342AF"/>
    <w:rsid w:val="00427A82"/>
    <w:rsid w:val="00477C86"/>
    <w:rsid w:val="00493C3D"/>
    <w:rsid w:val="00505F1E"/>
    <w:rsid w:val="005759F9"/>
    <w:rsid w:val="00576AF9"/>
    <w:rsid w:val="006C5441"/>
    <w:rsid w:val="006D72F6"/>
    <w:rsid w:val="00702950"/>
    <w:rsid w:val="00741120"/>
    <w:rsid w:val="007D2F4D"/>
    <w:rsid w:val="007E210F"/>
    <w:rsid w:val="00852C16"/>
    <w:rsid w:val="008A31F3"/>
    <w:rsid w:val="008C6BA7"/>
    <w:rsid w:val="008E514F"/>
    <w:rsid w:val="009931DD"/>
    <w:rsid w:val="009E64F1"/>
    <w:rsid w:val="00AC6A5F"/>
    <w:rsid w:val="00B121CC"/>
    <w:rsid w:val="00B6056C"/>
    <w:rsid w:val="00BB11B5"/>
    <w:rsid w:val="00BE0308"/>
    <w:rsid w:val="00BE6D31"/>
    <w:rsid w:val="00D136F8"/>
    <w:rsid w:val="00D376D6"/>
    <w:rsid w:val="00D631A3"/>
    <w:rsid w:val="00D65A6F"/>
    <w:rsid w:val="00DC212C"/>
    <w:rsid w:val="00DE0B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39B501D"/>
  <w15:docId w15:val="{AB8CD2A1-777A-D044-8F6E-31B049BE3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paragraph" w:styleId="Paragraphedeliste">
    <w:name w:val="List Paragraph"/>
    <w:basedOn w:val="Normal"/>
    <w:uiPriority w:val="34"/>
    <w:qFormat/>
    <w:rsid w:val="009E64F1"/>
    <w:pPr>
      <w:ind w:left="720"/>
      <w:contextualSpacing/>
    </w:pPr>
  </w:style>
  <w:style w:type="paragraph" w:styleId="NormalWeb">
    <w:name w:val="Normal (Web)"/>
    <w:basedOn w:val="Normal"/>
    <w:uiPriority w:val="99"/>
    <w:semiHidden/>
    <w:unhideWhenUsed/>
    <w:rsid w:val="00427A8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855745">
      <w:bodyDiv w:val="1"/>
      <w:marLeft w:val="0"/>
      <w:marRight w:val="0"/>
      <w:marTop w:val="0"/>
      <w:marBottom w:val="0"/>
      <w:divBdr>
        <w:top w:val="none" w:sz="0" w:space="0" w:color="auto"/>
        <w:left w:val="none" w:sz="0" w:space="0" w:color="auto"/>
        <w:bottom w:val="none" w:sz="0" w:space="0" w:color="auto"/>
        <w:right w:val="none" w:sz="0" w:space="0" w:color="auto"/>
      </w:divBdr>
      <w:divsChild>
        <w:div w:id="1064640886">
          <w:marLeft w:val="0"/>
          <w:marRight w:val="0"/>
          <w:marTop w:val="0"/>
          <w:marBottom w:val="0"/>
          <w:divBdr>
            <w:top w:val="none" w:sz="0" w:space="0" w:color="auto"/>
            <w:left w:val="none" w:sz="0" w:space="0" w:color="auto"/>
            <w:bottom w:val="none" w:sz="0" w:space="0" w:color="auto"/>
            <w:right w:val="none" w:sz="0" w:space="0" w:color="auto"/>
          </w:divBdr>
          <w:divsChild>
            <w:div w:id="1545293527">
              <w:marLeft w:val="0"/>
              <w:marRight w:val="0"/>
              <w:marTop w:val="0"/>
              <w:marBottom w:val="0"/>
              <w:divBdr>
                <w:top w:val="none" w:sz="0" w:space="0" w:color="auto"/>
                <w:left w:val="none" w:sz="0" w:space="0" w:color="auto"/>
                <w:bottom w:val="none" w:sz="0" w:space="0" w:color="auto"/>
                <w:right w:val="none" w:sz="0" w:space="0" w:color="auto"/>
              </w:divBdr>
              <w:divsChild>
                <w:div w:id="137804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339</Words>
  <Characters>1866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25</cp:revision>
  <dcterms:created xsi:type="dcterms:W3CDTF">2021-10-19T14:58:00Z</dcterms:created>
  <dcterms:modified xsi:type="dcterms:W3CDTF">2021-11-24T14:06:00Z</dcterms:modified>
</cp:coreProperties>
</file>